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20" w:after="80"/>
      </w:pPr>
      <w:r>
        <w:rPr>
          <w:rFonts w:ascii="Calibri" w:hAnsi="Calibri"/>
          <w:b/>
          <w:i w:val="0"/>
          <w:color w:val="2E74B5"/>
          <w:sz w:val="18"/>
        </w:rPr>
        <w:t>PRAKTICKÝ VZOR 2026</w:t>
      </w:r>
    </w:p>
    <w:p>
      <w:pPr>
        <w:keepNext/>
        <w:spacing w:after="120"/>
      </w:pPr>
      <w:r>
        <w:rPr>
          <w:rFonts w:ascii="Calibri" w:hAnsi="Calibri"/>
          <w:b/>
          <w:i w:val="0"/>
          <w:color w:val="111111"/>
          <w:sz w:val="48"/>
        </w:rPr>
        <w:t>Oznámení o odložení zdanění ESOP</w:t>
      </w:r>
    </w:p>
    <w:p>
      <w:pPr>
        <w:spacing w:after="280"/>
      </w:pPr>
      <w:r>
        <w:rPr>
          <w:rFonts w:ascii="Calibri" w:hAnsi="Calibri"/>
          <w:b w:val="0"/>
          <w:i/>
          <w:color w:val="666666"/>
          <w:sz w:val="22"/>
        </w:rPr>
        <w:t>Pracovní vzor podle § 6 odst. 14 až 17 zákona č. 586/1992 Sb.</w:t>
      </w:r>
    </w:p>
    <w:p>
      <w:pPr>
        <w:spacing w:before="80" w:after="200"/>
        <w:ind w:left="120" w:right="120"/>
        <w:shd w:fill="F2F4F7"/>
      </w:pPr>
      <w:r>
        <w:rPr>
          <w:rFonts w:ascii="Calibri" w:hAnsi="Calibri"/>
          <w:b/>
          <w:i w:val="0"/>
          <w:color w:val="1F4D78"/>
          <w:sz w:val="20"/>
        </w:rPr>
        <w:t xml:space="preserve">Důležité: </w:t>
      </w:r>
      <w:r>
        <w:rPr>
          <w:rFonts w:ascii="Calibri" w:hAnsi="Calibri"/>
          <w:b w:val="0"/>
          <w:i w:val="0"/>
          <w:color w:val="111111"/>
          <w:sz w:val="20"/>
        </w:rPr>
        <w:t>Před podáním použijte aktuální oficiální tiskopis MFin 5266. Tento dokument je vyplnitelná pracovní pomůcka pro shromáždění údajů a nenahrazuje daňové posouzení.</w:t>
      </w:r>
    </w:p>
    <w:p>
      <w:pPr>
        <w:pStyle w:val="Heading1"/>
      </w:pPr>
      <w:r>
        <w:t>1. Správce daně a období</w:t>
      </w:r>
    </w:p>
    <w:p>
      <w:pPr>
        <w:spacing w:after="80"/>
      </w:pPr>
      <w:r>
        <w:rPr>
          <w:rFonts w:ascii="Calibri" w:hAnsi="Calibri"/>
          <w:b/>
          <w:i w:val="0"/>
          <w:color w:val="1F4D78"/>
          <w:sz w:val="21"/>
        </w:rPr>
        <w:t xml:space="preserve">Finanční úřad pro / Specializovaný finanční úřad: </w:t>
      </w:r>
      <w:r>
        <w:rPr>
          <w:rFonts w:ascii="Calibri" w:hAnsi="Calibri"/>
          <w:b w:val="0"/>
          <w:i w:val="0"/>
          <w:color w:val="111111"/>
          <w:sz w:val="21"/>
        </w:rPr>
        <w:t>[doplnit]</w:t>
      </w:r>
    </w:p>
    <w:p>
      <w:pPr>
        <w:spacing w:after="80"/>
      </w:pPr>
      <w:r>
        <w:rPr>
          <w:rFonts w:ascii="Calibri" w:hAnsi="Calibri"/>
          <w:b/>
          <w:i w:val="0"/>
          <w:color w:val="1F4D78"/>
          <w:sz w:val="21"/>
        </w:rPr>
        <w:t xml:space="preserve">Územní pracoviště: </w:t>
      </w:r>
      <w:r>
        <w:rPr>
          <w:rFonts w:ascii="Calibri" w:hAnsi="Calibri"/>
          <w:b w:val="0"/>
          <w:i w:val="0"/>
          <w:color w:val="111111"/>
          <w:sz w:val="21"/>
        </w:rPr>
        <w:t>[doplnit]</w:t>
      </w:r>
    </w:p>
    <w:p>
      <w:pPr>
        <w:spacing w:after="80"/>
      </w:pPr>
      <w:r>
        <w:rPr>
          <w:rFonts w:ascii="Calibri" w:hAnsi="Calibri"/>
          <w:b/>
          <w:i w:val="0"/>
          <w:color w:val="1F4D78"/>
          <w:sz w:val="21"/>
        </w:rPr>
        <w:t xml:space="preserve">Období (samostatně za každý měsíc): </w:t>
      </w:r>
      <w:r>
        <w:rPr>
          <w:rFonts w:ascii="Calibri" w:hAnsi="Calibri"/>
          <w:b w:val="0"/>
          <w:i w:val="0"/>
          <w:color w:val="111111"/>
          <w:sz w:val="21"/>
        </w:rPr>
        <w:t>[měsíc / rok]</w:t>
      </w:r>
    </w:p>
    <w:p>
      <w:pPr>
        <w:pStyle w:val="Heading1"/>
      </w:pPr>
      <w:r>
        <w:t>2. Oznamovatel (plátce příjmu)</w:t>
      </w:r>
    </w:p>
    <w:p>
      <w:pPr>
        <w:spacing w:after="80"/>
      </w:pPr>
      <w:r>
        <w:rPr>
          <w:rFonts w:ascii="Calibri" w:hAnsi="Calibri"/>
          <w:b/>
          <w:i w:val="0"/>
          <w:color w:val="1F4D78"/>
          <w:sz w:val="21"/>
        </w:rPr>
        <w:t xml:space="preserve">Název / jméno: </w:t>
      </w:r>
      <w:r>
        <w:rPr>
          <w:rFonts w:ascii="Calibri" w:hAnsi="Calibri"/>
          <w:b w:val="0"/>
          <w:i w:val="0"/>
          <w:color w:val="111111"/>
          <w:sz w:val="21"/>
        </w:rPr>
        <w:t>[doplnit]</w:t>
      </w:r>
    </w:p>
    <w:p>
      <w:pPr>
        <w:spacing w:after="80"/>
      </w:pPr>
      <w:r>
        <w:rPr>
          <w:rFonts w:ascii="Calibri" w:hAnsi="Calibri"/>
          <w:b/>
          <w:i w:val="0"/>
          <w:color w:val="1F4D78"/>
          <w:sz w:val="21"/>
        </w:rPr>
        <w:t xml:space="preserve">Sídlo / adresa: </w:t>
      </w:r>
      <w:r>
        <w:rPr>
          <w:rFonts w:ascii="Calibri" w:hAnsi="Calibri"/>
          <w:b w:val="0"/>
          <w:i w:val="0"/>
          <w:color w:val="111111"/>
          <w:sz w:val="21"/>
        </w:rPr>
        <w:t>[doplnit]</w:t>
      </w:r>
    </w:p>
    <w:p>
      <w:pPr>
        <w:spacing w:after="80"/>
      </w:pPr>
      <w:r>
        <w:rPr>
          <w:rFonts w:ascii="Calibri" w:hAnsi="Calibri"/>
          <w:b/>
          <w:i w:val="0"/>
          <w:color w:val="1F4D78"/>
          <w:sz w:val="21"/>
        </w:rPr>
        <w:t xml:space="preserve">DIČ: </w:t>
      </w:r>
      <w:r>
        <w:rPr>
          <w:rFonts w:ascii="Calibri" w:hAnsi="Calibri"/>
          <w:b w:val="0"/>
          <w:i w:val="0"/>
          <w:color w:val="111111"/>
          <w:sz w:val="21"/>
        </w:rPr>
        <w:t>[české nebo zahraniční DIČ, bylo-li přiděleno]</w:t>
      </w:r>
    </w:p>
    <w:p>
      <w:pPr>
        <w:spacing w:before="160" w:after="160"/>
      </w:pPr>
      <w:r>
        <w:rPr>
          <w:rFonts w:ascii="Calibri" w:hAnsi="Calibri"/>
          <w:b w:val="0"/>
          <w:i w:val="0"/>
          <w:color w:val="111111"/>
          <w:sz w:val="21"/>
        </w:rPr>
        <w:t>V souladu s § 6 odst. 17 zákona o daních z příjmů oznamujeme uplatnění režimu odložení zdanění příjmu podle § 6 odst. 14 až 16 u níže uvedených jednotlivých příjmů poskytnutých zaměstnancům ve formě nabytí podílu nebo opce na nabytí podílu v rámci zaměstnaneckého akciového nebo opčního plánu.</w:t>
      </w:r>
    </w:p>
    <w:p>
      <w:pPr>
        <w:pStyle w:val="Heading1"/>
      </w:pPr>
      <w:r>
        <w:t>3. Jednotlivé příjmy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w="120" w:type="dxa"/>
      </w:tblPr>
      <w:tblGrid>
        <w:gridCol w:w="480"/>
        <w:gridCol w:w="1920"/>
        <w:gridCol w:w="1920"/>
        <w:gridCol w:w="1440"/>
        <w:gridCol w:w="1440"/>
        <w:gridCol w:w="2160"/>
      </w:tblGrid>
      <w:tr>
        <w:trPr>
          <w:tblHeader w:val="true"/>
        </w:trPr>
        <w:tc>
          <w:tcPr>
            <w:tcW w:type="dxa" w:w="48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before="0" w:after="0" w:line="252" w:lineRule="auto"/>
            </w:pPr>
            <w:r>
              <w:rPr>
                <w:rFonts w:ascii="Calibri" w:hAnsi="Calibri"/>
                <w:b/>
                <w:i w:val="0"/>
                <w:color w:val="1F4D78"/>
                <w:sz w:val="16"/>
              </w:rPr>
              <w:t>Č.</w:t>
            </w:r>
          </w:p>
        </w:tc>
        <w:tc>
          <w:tcPr>
            <w:tcW w:type="dxa" w:w="192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before="0" w:after="0" w:line="252" w:lineRule="auto"/>
            </w:pPr>
            <w:r>
              <w:rPr>
                <w:rFonts w:ascii="Calibri" w:hAnsi="Calibri"/>
                <w:b/>
                <w:i w:val="0"/>
                <w:color w:val="1F4D78"/>
                <w:sz w:val="16"/>
              </w:rPr>
              <w:t>Zaměstnanec a identifikátor</w:t>
            </w:r>
          </w:p>
        </w:tc>
        <w:tc>
          <w:tcPr>
            <w:tcW w:type="dxa" w:w="192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before="0" w:after="0" w:line="252" w:lineRule="auto"/>
            </w:pPr>
            <w:r>
              <w:rPr>
                <w:rFonts w:ascii="Calibri" w:hAnsi="Calibri"/>
                <w:b/>
                <w:i w:val="0"/>
                <w:color w:val="1F4D78"/>
                <w:sz w:val="16"/>
              </w:rPr>
              <w:t>Obchodní korporace</w:t>
            </w:r>
          </w:p>
        </w:tc>
        <w:tc>
          <w:tcPr>
            <w:tcW w:type="dxa" w:w="144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before="0" w:after="0" w:line="252" w:lineRule="auto"/>
            </w:pPr>
            <w:r>
              <w:rPr>
                <w:rFonts w:ascii="Calibri" w:hAnsi="Calibri"/>
                <w:b/>
                <w:i w:val="0"/>
                <w:color w:val="1F4D78"/>
                <w:sz w:val="16"/>
              </w:rPr>
              <w:t>Druh a množství</w:t>
            </w:r>
          </w:p>
        </w:tc>
        <w:tc>
          <w:tcPr>
            <w:tcW w:type="dxa" w:w="144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before="0" w:after="0" w:line="252" w:lineRule="auto"/>
            </w:pPr>
            <w:r>
              <w:rPr>
                <w:rFonts w:ascii="Calibri" w:hAnsi="Calibri"/>
                <w:b/>
                <w:i w:val="0"/>
                <w:color w:val="1F4D78"/>
                <w:sz w:val="16"/>
              </w:rPr>
              <w:t>Datum nabytí</w:t>
            </w:r>
          </w:p>
        </w:tc>
        <w:tc>
          <w:tcPr>
            <w:tcW w:type="dxa" w:w="21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  <w:shd w:fill="E8EEF5"/>
          </w:tcPr>
          <w:p>
            <w:pPr>
              <w:spacing w:before="0" w:after="0" w:line="252" w:lineRule="auto"/>
            </w:pPr>
            <w:r>
              <w:rPr>
                <w:rFonts w:ascii="Calibri" w:hAnsi="Calibri"/>
                <w:b/>
                <w:i w:val="0"/>
                <w:color w:val="1F4D78"/>
                <w:sz w:val="16"/>
              </w:rPr>
              <w:t>Hodnota a měna</w:t>
            </w:r>
          </w:p>
        </w:tc>
      </w:tr>
      <w:tr>
        <w:tc>
          <w:tcPr>
            <w:tcW w:type="dxa" w:w="48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 w:line="252" w:lineRule="auto"/>
            </w:pPr>
            <w:r>
              <w:rPr>
                <w:rFonts w:ascii="Calibri" w:hAnsi="Calibri"/>
                <w:b w:val="0"/>
                <w:i w:val="0"/>
                <w:color w:val="111111"/>
                <w:sz w:val="16"/>
              </w:rPr>
              <w:t>1</w:t>
            </w:r>
          </w:p>
        </w:tc>
        <w:tc>
          <w:tcPr>
            <w:tcW w:type="dxa" w:w="192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 w:line="252" w:lineRule="auto"/>
            </w:pPr>
            <w:r>
              <w:rPr>
                <w:rFonts w:ascii="Calibri" w:hAnsi="Calibri"/>
                <w:b w:val="0"/>
                <w:i w:val="0"/>
                <w:color w:val="111111"/>
                <w:sz w:val="15"/>
              </w:rPr>
              <w:t>[příjmení, jméno, RČ / datum narození]</w:t>
            </w:r>
          </w:p>
        </w:tc>
        <w:tc>
          <w:tcPr>
            <w:tcW w:type="dxa" w:w="192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 w:line="252" w:lineRule="auto"/>
            </w:pPr>
            <w:r>
              <w:rPr>
                <w:rFonts w:ascii="Calibri" w:hAnsi="Calibri"/>
                <w:b w:val="0"/>
                <w:i w:val="0"/>
                <w:color w:val="111111"/>
                <w:sz w:val="15"/>
              </w:rPr>
              <w:t>[název, sídlo, IČ]</w:t>
            </w:r>
          </w:p>
        </w:tc>
        <w:tc>
          <w:tcPr>
            <w:tcW w:type="dxa" w:w="144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 w:line="252" w:lineRule="auto"/>
            </w:pPr>
            <w:r>
              <w:rPr>
                <w:rFonts w:ascii="Calibri" w:hAnsi="Calibri"/>
                <w:b w:val="0"/>
                <w:i w:val="0"/>
                <w:color w:val="111111"/>
                <w:sz w:val="15"/>
              </w:rPr>
              <w:t>[akcie / podíl / opce; počet nebo velikost]</w:t>
            </w:r>
          </w:p>
        </w:tc>
        <w:tc>
          <w:tcPr>
            <w:tcW w:type="dxa" w:w="144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 w:line="252" w:lineRule="auto"/>
            </w:pPr>
            <w:r>
              <w:rPr>
                <w:rFonts w:ascii="Calibri" w:hAnsi="Calibri"/>
                <w:b w:val="0"/>
                <w:i w:val="0"/>
                <w:color w:val="111111"/>
                <w:sz w:val="15"/>
              </w:rPr>
              <w:t>[DD. MM. RRRR]</w:t>
            </w:r>
          </w:p>
        </w:tc>
        <w:tc>
          <w:tcPr>
            <w:tcW w:type="dxa" w:w="21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 w:line="252" w:lineRule="auto"/>
            </w:pPr>
            <w:r>
              <w:rPr>
                <w:rFonts w:ascii="Calibri" w:hAnsi="Calibri"/>
                <w:b w:val="0"/>
                <w:i w:val="0"/>
                <w:color w:val="111111"/>
                <w:sz w:val="15"/>
              </w:rPr>
              <w:t>[částka, měna]</w:t>
            </w:r>
          </w:p>
        </w:tc>
      </w:tr>
      <w:tr>
        <w:tc>
          <w:tcPr>
            <w:tcW w:type="dxa" w:w="48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 w:line="252" w:lineRule="auto"/>
            </w:pPr>
            <w:r>
              <w:rPr>
                <w:rFonts w:ascii="Calibri" w:hAnsi="Calibri"/>
                <w:b w:val="0"/>
                <w:i w:val="0"/>
                <w:color w:val="111111"/>
                <w:sz w:val="16"/>
              </w:rPr>
              <w:t>2</w:t>
            </w:r>
          </w:p>
        </w:tc>
        <w:tc>
          <w:tcPr>
            <w:tcW w:type="dxa" w:w="192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 w:line="252" w:lineRule="auto"/>
            </w:pPr>
            <w:r>
              <w:rPr>
                <w:rFonts w:ascii="Calibri" w:hAnsi="Calibri"/>
                <w:b w:val="0"/>
                <w:i w:val="0"/>
                <w:color w:val="111111"/>
                <w:sz w:val="15"/>
              </w:rPr>
              <w:t>[doplnit]</w:t>
            </w:r>
          </w:p>
        </w:tc>
        <w:tc>
          <w:tcPr>
            <w:tcW w:type="dxa" w:w="192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 w:line="252" w:lineRule="auto"/>
            </w:pPr>
            <w:r>
              <w:rPr>
                <w:rFonts w:ascii="Calibri" w:hAnsi="Calibri"/>
                <w:b w:val="0"/>
                <w:i w:val="0"/>
                <w:color w:val="111111"/>
                <w:sz w:val="15"/>
              </w:rPr>
              <w:t>[doplnit]</w:t>
            </w:r>
          </w:p>
        </w:tc>
        <w:tc>
          <w:tcPr>
            <w:tcW w:type="dxa" w:w="144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 w:line="252" w:lineRule="auto"/>
            </w:pPr>
            <w:r>
              <w:rPr>
                <w:rFonts w:ascii="Calibri" w:hAnsi="Calibri"/>
                <w:b w:val="0"/>
                <w:i w:val="0"/>
                <w:color w:val="111111"/>
                <w:sz w:val="15"/>
              </w:rPr>
              <w:t>[doplnit]</w:t>
            </w:r>
          </w:p>
        </w:tc>
        <w:tc>
          <w:tcPr>
            <w:tcW w:type="dxa" w:w="144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 w:line="252" w:lineRule="auto"/>
            </w:pPr>
            <w:r>
              <w:rPr>
                <w:rFonts w:ascii="Calibri" w:hAnsi="Calibri"/>
                <w:b w:val="0"/>
                <w:i w:val="0"/>
                <w:color w:val="111111"/>
                <w:sz w:val="15"/>
              </w:rPr>
              <w:t>[doplnit]</w:t>
            </w:r>
          </w:p>
        </w:tc>
        <w:tc>
          <w:tcPr>
            <w:tcW w:type="dxa" w:w="21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 w:line="252" w:lineRule="auto"/>
            </w:pPr>
            <w:r>
              <w:rPr>
                <w:rFonts w:ascii="Calibri" w:hAnsi="Calibri"/>
                <w:b w:val="0"/>
                <w:i w:val="0"/>
                <w:color w:val="111111"/>
                <w:sz w:val="15"/>
              </w:rPr>
              <w:t>[doplnit]</w:t>
            </w:r>
          </w:p>
        </w:tc>
      </w:tr>
      <w:tr>
        <w:tc>
          <w:tcPr>
            <w:tcW w:type="dxa" w:w="48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 w:line="252" w:lineRule="auto"/>
            </w:pPr>
            <w:r>
              <w:rPr>
                <w:rFonts w:ascii="Calibri" w:hAnsi="Calibri"/>
                <w:b w:val="0"/>
                <w:i w:val="0"/>
                <w:color w:val="111111"/>
                <w:sz w:val="16"/>
              </w:rPr>
              <w:t>3</w:t>
            </w:r>
          </w:p>
        </w:tc>
        <w:tc>
          <w:tcPr>
            <w:tcW w:type="dxa" w:w="192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 w:line="252" w:lineRule="auto"/>
            </w:pPr>
            <w:r>
              <w:rPr>
                <w:rFonts w:ascii="Calibri" w:hAnsi="Calibri"/>
                <w:b w:val="0"/>
                <w:i w:val="0"/>
                <w:color w:val="111111"/>
                <w:sz w:val="15"/>
              </w:rPr>
              <w:t>[doplnit]</w:t>
            </w:r>
          </w:p>
        </w:tc>
        <w:tc>
          <w:tcPr>
            <w:tcW w:type="dxa" w:w="192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 w:line="252" w:lineRule="auto"/>
            </w:pPr>
            <w:r>
              <w:rPr>
                <w:rFonts w:ascii="Calibri" w:hAnsi="Calibri"/>
                <w:b w:val="0"/>
                <w:i w:val="0"/>
                <w:color w:val="111111"/>
                <w:sz w:val="15"/>
              </w:rPr>
              <w:t>[doplnit]</w:t>
            </w:r>
          </w:p>
        </w:tc>
        <w:tc>
          <w:tcPr>
            <w:tcW w:type="dxa" w:w="144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 w:line="252" w:lineRule="auto"/>
            </w:pPr>
            <w:r>
              <w:rPr>
                <w:rFonts w:ascii="Calibri" w:hAnsi="Calibri"/>
                <w:b w:val="0"/>
                <w:i w:val="0"/>
                <w:color w:val="111111"/>
                <w:sz w:val="15"/>
              </w:rPr>
              <w:t>[doplnit]</w:t>
            </w:r>
          </w:p>
        </w:tc>
        <w:tc>
          <w:tcPr>
            <w:tcW w:type="dxa" w:w="144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 w:line="252" w:lineRule="auto"/>
            </w:pPr>
            <w:r>
              <w:rPr>
                <w:rFonts w:ascii="Calibri" w:hAnsi="Calibri"/>
                <w:b w:val="0"/>
                <w:i w:val="0"/>
                <w:color w:val="111111"/>
                <w:sz w:val="15"/>
              </w:rPr>
              <w:t>[doplnit]</w:t>
            </w:r>
          </w:p>
        </w:tc>
        <w:tc>
          <w:tcPr>
            <w:tcW w:type="dxa" w:w="21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 w:line="252" w:lineRule="auto"/>
            </w:pPr>
            <w:r>
              <w:rPr>
                <w:rFonts w:ascii="Calibri" w:hAnsi="Calibri"/>
                <w:b w:val="0"/>
                <w:i w:val="0"/>
                <w:color w:val="111111"/>
                <w:sz w:val="15"/>
              </w:rPr>
              <w:t>[doplnit]</w:t>
            </w:r>
          </w:p>
        </w:tc>
      </w:tr>
      <w:tr>
        <w:tc>
          <w:tcPr>
            <w:tcW w:type="dxa" w:w="48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 w:line="252" w:lineRule="auto"/>
            </w:pPr>
            <w:r>
              <w:rPr>
                <w:rFonts w:ascii="Calibri" w:hAnsi="Calibri"/>
                <w:b w:val="0"/>
                <w:i w:val="0"/>
                <w:color w:val="111111"/>
                <w:sz w:val="16"/>
              </w:rPr>
              <w:t>4</w:t>
            </w:r>
          </w:p>
        </w:tc>
        <w:tc>
          <w:tcPr>
            <w:tcW w:type="dxa" w:w="192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 w:line="252" w:lineRule="auto"/>
            </w:pPr>
            <w:r>
              <w:rPr>
                <w:rFonts w:ascii="Calibri" w:hAnsi="Calibri"/>
                <w:b w:val="0"/>
                <w:i w:val="0"/>
                <w:color w:val="111111"/>
                <w:sz w:val="15"/>
              </w:rPr>
              <w:t>[doplnit]</w:t>
            </w:r>
          </w:p>
        </w:tc>
        <w:tc>
          <w:tcPr>
            <w:tcW w:type="dxa" w:w="192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 w:line="252" w:lineRule="auto"/>
            </w:pPr>
            <w:r>
              <w:rPr>
                <w:rFonts w:ascii="Calibri" w:hAnsi="Calibri"/>
                <w:b w:val="0"/>
                <w:i w:val="0"/>
                <w:color w:val="111111"/>
                <w:sz w:val="15"/>
              </w:rPr>
              <w:t>[doplnit]</w:t>
            </w:r>
          </w:p>
        </w:tc>
        <w:tc>
          <w:tcPr>
            <w:tcW w:type="dxa" w:w="144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 w:line="252" w:lineRule="auto"/>
            </w:pPr>
            <w:r>
              <w:rPr>
                <w:rFonts w:ascii="Calibri" w:hAnsi="Calibri"/>
                <w:b w:val="0"/>
                <w:i w:val="0"/>
                <w:color w:val="111111"/>
                <w:sz w:val="15"/>
              </w:rPr>
              <w:t>[doplnit]</w:t>
            </w:r>
          </w:p>
        </w:tc>
        <w:tc>
          <w:tcPr>
            <w:tcW w:type="dxa" w:w="144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 w:line="252" w:lineRule="auto"/>
            </w:pPr>
            <w:r>
              <w:rPr>
                <w:rFonts w:ascii="Calibri" w:hAnsi="Calibri"/>
                <w:b w:val="0"/>
                <w:i w:val="0"/>
                <w:color w:val="111111"/>
                <w:sz w:val="15"/>
              </w:rPr>
              <w:t>[doplnit]</w:t>
            </w:r>
          </w:p>
        </w:tc>
        <w:tc>
          <w:tcPr>
            <w:tcW w:type="dxa" w:w="21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 w:line="252" w:lineRule="auto"/>
            </w:pPr>
            <w:r>
              <w:rPr>
                <w:rFonts w:ascii="Calibri" w:hAnsi="Calibri"/>
                <w:b w:val="0"/>
                <w:i w:val="0"/>
                <w:color w:val="111111"/>
                <w:sz w:val="15"/>
              </w:rPr>
              <w:t>[doplnit]</w:t>
            </w:r>
          </w:p>
        </w:tc>
      </w:tr>
      <w:tr>
        <w:tc>
          <w:tcPr>
            <w:tcW w:type="dxa" w:w="48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 w:line="252" w:lineRule="auto"/>
            </w:pPr>
            <w:r>
              <w:rPr>
                <w:rFonts w:ascii="Calibri" w:hAnsi="Calibri"/>
                <w:b w:val="0"/>
                <w:i w:val="0"/>
                <w:color w:val="111111"/>
                <w:sz w:val="16"/>
              </w:rPr>
              <w:t>5</w:t>
            </w:r>
          </w:p>
        </w:tc>
        <w:tc>
          <w:tcPr>
            <w:tcW w:type="dxa" w:w="192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 w:line="252" w:lineRule="auto"/>
            </w:pPr>
            <w:r>
              <w:rPr>
                <w:rFonts w:ascii="Calibri" w:hAnsi="Calibri"/>
                <w:b w:val="0"/>
                <w:i w:val="0"/>
                <w:color w:val="111111"/>
                <w:sz w:val="15"/>
              </w:rPr>
              <w:t>[doplnit]</w:t>
            </w:r>
          </w:p>
        </w:tc>
        <w:tc>
          <w:tcPr>
            <w:tcW w:type="dxa" w:w="192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 w:line="252" w:lineRule="auto"/>
            </w:pPr>
            <w:r>
              <w:rPr>
                <w:rFonts w:ascii="Calibri" w:hAnsi="Calibri"/>
                <w:b w:val="0"/>
                <w:i w:val="0"/>
                <w:color w:val="111111"/>
                <w:sz w:val="15"/>
              </w:rPr>
              <w:t>[doplnit]</w:t>
            </w:r>
          </w:p>
        </w:tc>
        <w:tc>
          <w:tcPr>
            <w:tcW w:type="dxa" w:w="144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 w:line="252" w:lineRule="auto"/>
            </w:pPr>
            <w:r>
              <w:rPr>
                <w:rFonts w:ascii="Calibri" w:hAnsi="Calibri"/>
                <w:b w:val="0"/>
                <w:i w:val="0"/>
                <w:color w:val="111111"/>
                <w:sz w:val="15"/>
              </w:rPr>
              <w:t>[doplnit]</w:t>
            </w:r>
          </w:p>
        </w:tc>
        <w:tc>
          <w:tcPr>
            <w:tcW w:type="dxa" w:w="144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 w:line="252" w:lineRule="auto"/>
            </w:pPr>
            <w:r>
              <w:rPr>
                <w:rFonts w:ascii="Calibri" w:hAnsi="Calibri"/>
                <w:b w:val="0"/>
                <w:i w:val="0"/>
                <w:color w:val="111111"/>
                <w:sz w:val="15"/>
              </w:rPr>
              <w:t>[doplnit]</w:t>
            </w:r>
          </w:p>
        </w:tc>
        <w:tc>
          <w:tcPr>
            <w:tcW w:type="dxa" w:w="2160"/>
            <w:tcMar>
              <w:top w:w="80" w:type="dxa"/>
              <w:start w:w="120" w:type="dxa"/>
              <w:bottom w:w="80" w:type="dxa"/>
              <w:end w:w="120" w:type="dxa"/>
            </w:tcMar>
            <w:vAlign w:val="center"/>
          </w:tcPr>
          <w:p>
            <w:pPr>
              <w:spacing w:before="0" w:after="0" w:line="252" w:lineRule="auto"/>
            </w:pPr>
            <w:r>
              <w:rPr>
                <w:rFonts w:ascii="Calibri" w:hAnsi="Calibri"/>
                <w:b w:val="0"/>
                <w:i w:val="0"/>
                <w:color w:val="111111"/>
                <w:sz w:val="15"/>
              </w:rPr>
              <w:t>[doplnit]</w:t>
            </w:r>
          </w:p>
        </w:tc>
      </w:tr>
    </w:tbl>
    <w:p>
      <w:pPr>
        <w:spacing w:before="80" w:after="80"/>
      </w:pPr>
      <w:r>
        <w:rPr>
          <w:rFonts w:ascii="Calibri" w:hAnsi="Calibri"/>
          <w:b w:val="0"/>
          <w:i/>
          <w:color w:val="666666"/>
          <w:sz w:val="17"/>
        </w:rPr>
        <w:t>Údaje odpovídají sloupcům oficiálního tiskopisu MFin 5266 - vzor č. 1.</w:t>
      </w:r>
    </w:p>
    <w:p>
      <w:pPr>
        <w:pStyle w:val="Heading1"/>
      </w:pPr>
      <w:r>
        <w:t>4. Podepisující osoba</w:t>
      </w:r>
    </w:p>
    <w:p>
      <w:pPr>
        <w:spacing w:after="80"/>
      </w:pPr>
      <w:r>
        <w:rPr>
          <w:rFonts w:ascii="Calibri" w:hAnsi="Calibri"/>
          <w:b/>
          <w:i w:val="0"/>
          <w:color w:val="1F4D78"/>
          <w:sz w:val="21"/>
        </w:rPr>
        <w:t xml:space="preserve">Jméno a příjmení / název zástupce: </w:t>
      </w:r>
      <w:r>
        <w:rPr>
          <w:rFonts w:ascii="Calibri" w:hAnsi="Calibri"/>
          <w:b w:val="0"/>
          <w:i w:val="0"/>
          <w:color w:val="111111"/>
          <w:sz w:val="21"/>
        </w:rPr>
        <w:t>[doplnit]</w:t>
      </w:r>
    </w:p>
    <w:p>
      <w:pPr>
        <w:spacing w:after="80"/>
      </w:pPr>
      <w:r>
        <w:rPr>
          <w:rFonts w:ascii="Calibri" w:hAnsi="Calibri"/>
          <w:b/>
          <w:i w:val="0"/>
          <w:color w:val="1F4D78"/>
          <w:sz w:val="21"/>
        </w:rPr>
        <w:t xml:space="preserve">Identifikace: </w:t>
      </w:r>
      <w:r>
        <w:rPr>
          <w:rFonts w:ascii="Calibri" w:hAnsi="Calibri"/>
          <w:b w:val="0"/>
          <w:i w:val="0"/>
          <w:color w:val="111111"/>
          <w:sz w:val="21"/>
        </w:rPr>
        <w:t>[datum narození / číslo osvědčení daňového poradce / IČ]</w:t>
      </w:r>
    </w:p>
    <w:p>
      <w:pPr>
        <w:spacing w:after="80"/>
      </w:pPr>
      <w:r>
        <w:rPr>
          <w:rFonts w:ascii="Calibri" w:hAnsi="Calibri"/>
          <w:b/>
          <w:i w:val="0"/>
          <w:color w:val="1F4D78"/>
          <w:sz w:val="21"/>
        </w:rPr>
        <w:t xml:space="preserve">Osoba oprávněná jednat za právnickou osobu: </w:t>
      </w:r>
      <w:r>
        <w:rPr>
          <w:rFonts w:ascii="Calibri" w:hAnsi="Calibri"/>
          <w:b w:val="0"/>
          <w:i w:val="0"/>
          <w:color w:val="111111"/>
          <w:sz w:val="21"/>
        </w:rPr>
        <w:t>[jméno, příjmení a vztah - např. jednatel]</w:t>
      </w:r>
    </w:p>
    <w:p>
      <w:pPr>
        <w:spacing w:before="360"/>
      </w:pPr>
      <w:r>
        <w:rPr>
          <w:rFonts w:ascii="Calibri" w:hAnsi="Calibri"/>
          <w:b w:val="0"/>
          <w:i w:val="0"/>
          <w:color w:val="111111"/>
          <w:sz w:val="22"/>
        </w:rPr>
        <w:t>V [místo] dne [datum]</w:t>
      </w:r>
    </w:p>
    <w:p>
      <w:pPr>
        <w:spacing w:before="240"/>
      </w:pPr>
      <w:r>
        <w:rPr>
          <w:rFonts w:ascii="Calibri" w:hAnsi="Calibri"/>
          <w:b w:val="0"/>
          <w:i w:val="0"/>
          <w:color w:val="111111"/>
          <w:sz w:val="22"/>
        </w:rPr>
        <w:t>__________________________________</w:t>
      </w:r>
    </w:p>
    <w:p>
      <w:r>
        <w:rPr>
          <w:rFonts w:ascii="Calibri" w:hAnsi="Calibri"/>
          <w:b w:val="0"/>
          <w:i/>
          <w:color w:val="666666"/>
          <w:sz w:val="18"/>
        </w:rPr>
        <w:t>[jméno, funkce a podpis oprávněné osoby]</w:t>
      </w:r>
    </w:p>
    <w:p>
      <w:pPr>
        <w:pStyle w:val="Heading1"/>
      </w:pPr>
      <w:r>
        <w:t>Pokyny před odesláním</w:t>
      </w:r>
    </w:p>
    <w:p>
      <w:pPr>
        <w:spacing w:after="80"/>
      </w:pPr>
      <w:r>
        <w:rPr>
          <w:rFonts w:ascii="Calibri" w:hAnsi="Calibri"/>
          <w:b/>
          <w:i w:val="0"/>
          <w:color w:val="1F4D78"/>
          <w:sz w:val="20"/>
        </w:rPr>
        <w:t xml:space="preserve">Kontrola režimu: </w:t>
      </w:r>
      <w:r>
        <w:rPr>
          <w:rFonts w:ascii="Calibri" w:hAnsi="Calibri"/>
          <w:b w:val="0"/>
          <w:i w:val="0"/>
          <w:color w:val="111111"/>
          <w:sz w:val="20"/>
        </w:rPr>
        <w:t>Ověřte, že jde o režim odkladu podle § 6 odst. 14 až 17, nikoli o odlišný režim kvalifikovaných opcí podle § 6a.</w:t>
      </w:r>
    </w:p>
    <w:p>
      <w:pPr>
        <w:spacing w:after="80"/>
      </w:pPr>
      <w:r>
        <w:rPr>
          <w:rFonts w:ascii="Calibri" w:hAnsi="Calibri"/>
          <w:b/>
          <w:i w:val="0"/>
          <w:color w:val="1F4D78"/>
          <w:sz w:val="20"/>
        </w:rPr>
        <w:t xml:space="preserve">Oznamovatel: </w:t>
      </w:r>
      <w:r>
        <w:rPr>
          <w:rFonts w:ascii="Calibri" w:hAnsi="Calibri"/>
          <w:b w:val="0"/>
          <w:i w:val="0"/>
          <w:color w:val="111111"/>
          <w:sz w:val="20"/>
        </w:rPr>
        <w:t>Zkontrolujte, kdo příjem skutečně poskytl a kdo je proto oznamovatelem; u skupinového plánu to nemusí být právní zaměstnavatel.</w:t>
      </w:r>
    </w:p>
    <w:p>
      <w:pPr>
        <w:spacing w:after="80"/>
      </w:pPr>
      <w:r>
        <w:rPr>
          <w:rFonts w:ascii="Calibri" w:hAnsi="Calibri"/>
          <w:b/>
          <w:i w:val="0"/>
          <w:color w:val="1F4D78"/>
          <w:sz w:val="20"/>
        </w:rPr>
        <w:t xml:space="preserve">Období a lhůta: </w:t>
      </w:r>
      <w:r>
        <w:rPr>
          <w:rFonts w:ascii="Calibri" w:hAnsi="Calibri"/>
          <w:b w:val="0"/>
          <w:i w:val="0"/>
          <w:color w:val="111111"/>
          <w:sz w:val="20"/>
        </w:rPr>
        <w:t>Za každý kalendářní měsíc připravte samostatné oznámení a dodržte lhůtu do 20. dne následujícího měsíce.</w:t>
      </w:r>
    </w:p>
    <w:p>
      <w:pPr>
        <w:spacing w:after="80"/>
      </w:pPr>
      <w:r>
        <w:rPr>
          <w:rFonts w:ascii="Calibri" w:hAnsi="Calibri"/>
          <w:b/>
          <w:i w:val="0"/>
          <w:color w:val="1F4D78"/>
          <w:sz w:val="20"/>
        </w:rPr>
        <w:t xml:space="preserve">Kontrola údajů: </w:t>
      </w:r>
      <w:r>
        <w:rPr>
          <w:rFonts w:ascii="Calibri" w:hAnsi="Calibri"/>
          <w:b w:val="0"/>
          <w:i w:val="0"/>
          <w:color w:val="111111"/>
          <w:sz w:val="20"/>
        </w:rPr>
        <w:t>Porovnejte zaměstnance, korporaci, druh, množství, datum nabytí, hodnotu a měnu s ESOP dokumentací a mzdovou evidencí.</w:t>
      </w:r>
    </w:p>
    <w:p>
      <w:pPr>
        <w:spacing w:after="80"/>
      </w:pPr>
      <w:r>
        <w:rPr>
          <w:rFonts w:ascii="Calibri" w:hAnsi="Calibri"/>
          <w:b/>
          <w:i w:val="0"/>
          <w:color w:val="1F4D78"/>
          <w:sz w:val="20"/>
        </w:rPr>
        <w:t xml:space="preserve">Oficiální podání: </w:t>
      </w:r>
      <w:r>
        <w:rPr>
          <w:rFonts w:ascii="Calibri" w:hAnsi="Calibri"/>
          <w:b w:val="0"/>
          <w:i w:val="0"/>
          <w:color w:val="111111"/>
          <w:sz w:val="20"/>
        </w:rPr>
        <w:t>Před podáním přeneste údaje do aktuálního oficiálního tiskopisu MFin 5266 a ověřte elektronickou formu i místní příslušnost.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Calibri" w:hAnsi="Calibri"/>
        <w:b w:val="0"/>
        <w:i w:val="0"/>
        <w:color w:val="666666"/>
        <w:sz w:val="17"/>
      </w:rPr>
      <w:t xml:space="preserve">Praktický vzor | strana </w:t>
    </w:r>
    <w:fldSimple w:instr="PAGE"/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Calibri" w:hAnsi="Calibri"/>
        <w:b/>
        <w:i w:val="0"/>
        <w:color w:val="666666"/>
        <w:sz w:val="17"/>
      </w:rPr>
      <w:t>MZDY.CZ | MFIN 5266 - PRACOVNÍ VZOR | 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300" w:lineRule="auto"/>
    </w:pPr>
    <w:rPr>
      <w:rFonts w:ascii="Calibri" w:hAnsi="Calibri"/>
      <w:color w:val="111111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/>
      <w:outlineLvl w:val="0"/>
    </w:pPr>
    <w:rPr>
      <w:rFonts w:asciiTheme="majorHAnsi" w:eastAsiaTheme="majorEastAsia" w:hAnsiTheme="majorHAnsi" w:cstheme="majorBidi" w:ascii="Calibri" w:hAnsi="Calibr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80" w:after="140"/>
      <w:outlineLvl w:val="1"/>
    </w:pPr>
    <w:rPr>
      <w:rFonts w:asciiTheme="majorHAnsi" w:eastAsiaTheme="majorEastAsia" w:hAnsiTheme="majorHAnsi" w:cstheme="majorBidi" w:ascii="Calibri" w:hAnsi="Calibr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Calibri" w:hAnsi="Calibr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